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3F06" w14:textId="77777777" w:rsidR="00871B9D" w:rsidRDefault="00000000">
      <w:pPr>
        <w:spacing w:after="0"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TISKOVÁ ZPRÁVA</w:t>
      </w:r>
    </w:p>
    <w:p w14:paraId="04EC96A9" w14:textId="77777777" w:rsidR="00871B9D" w:rsidRDefault="00000000">
      <w:pPr>
        <w:spacing w:after="0"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 Praze, 3. prosince 2024</w:t>
      </w:r>
    </w:p>
    <w:p w14:paraId="035C7DD5" w14:textId="77777777" w:rsidR="00871B9D" w:rsidRDefault="00871B9D">
      <w:pPr>
        <w:spacing w:after="0" w:line="288" w:lineRule="auto"/>
        <w:rPr>
          <w:sz w:val="20"/>
          <w:szCs w:val="20"/>
        </w:rPr>
      </w:pPr>
    </w:p>
    <w:p w14:paraId="0E53FCD8" w14:textId="77777777" w:rsidR="00871B9D" w:rsidRDefault="00000000">
      <w:pPr>
        <w:spacing w:after="0" w:line="288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Bezlepkové Vánoce</w:t>
      </w:r>
    </w:p>
    <w:p w14:paraId="4717A13E" w14:textId="20C27CA5" w:rsidR="00871B9D" w:rsidRDefault="00000000">
      <w:pPr>
        <w:spacing w:after="0" w:line="288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Vánoce bez cukroví a smaženého kapra? Pro až 100 000 lidí by to měla být realita kvůli celiakii, závažnému a neléčitelnému autoimunitnímu onemocnění, při kterém se musí celoživotně dodržovat přísná bezlepková dieta. O svém onemocnění však ví jen čtvrtina nemocných.</w:t>
      </w:r>
      <w:r w:rsidR="00203A73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Lepek</w:t>
      </w:r>
      <w:proofErr w:type="gramEnd"/>
      <w:r>
        <w:rPr>
          <w:b/>
          <w:sz w:val="20"/>
          <w:szCs w:val="20"/>
        </w:rPr>
        <w:t xml:space="preserve"> pacientům s celiakií poškozuje střevní sliznici a vyvolává zánět, a to i kdyby snědli jen jediný kousek cukroví. </w:t>
      </w:r>
      <w:proofErr w:type="spellStart"/>
      <w:r>
        <w:rPr>
          <w:b/>
          <w:sz w:val="20"/>
          <w:szCs w:val="20"/>
        </w:rPr>
        <w:t>Celiak</w:t>
      </w:r>
      <w:proofErr w:type="spellEnd"/>
      <w:r>
        <w:rPr>
          <w:b/>
          <w:sz w:val="20"/>
          <w:szCs w:val="20"/>
        </w:rPr>
        <w:t xml:space="preserve"> při požití lepku riskuje nejen bolení břicha, nadýmání, nebo průjmy, ale při dlouhodobém nedodržování diety mu hrozí neprospívání, psychické potíže, anémie, gynekologické problémy jako neplodnost, nebo potraty a bohužel často i rakovina. Lék na toto onemocnění neexistuje. Jediným řešením je právě bezlepková dieta, tedy striktní vyřazení lepku z jídelníčku, a to po celý život. </w:t>
      </w:r>
    </w:p>
    <w:p w14:paraId="709198E5" w14:textId="29C5B521" w:rsidR="00871B9D" w:rsidRDefault="00000000">
      <w:pPr>
        <w:spacing w:after="0" w:line="288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Vánoční čas představuje pro </w:t>
      </w:r>
      <w:proofErr w:type="spellStart"/>
      <w:r>
        <w:rPr>
          <w:b/>
          <w:sz w:val="20"/>
          <w:szCs w:val="20"/>
        </w:rPr>
        <w:t>celiaky</w:t>
      </w:r>
      <w:proofErr w:type="spellEnd"/>
      <w:r>
        <w:rPr>
          <w:b/>
          <w:sz w:val="20"/>
          <w:szCs w:val="20"/>
        </w:rPr>
        <w:t xml:space="preserve">, zvláště pro ty nově diagnostikované obtížné období, kdy musí více než obvykle odolávat pokušení ochutnat dobroty s lepkem. I proto pacientská organizace Společnost pro bezlepkovou dietu </w:t>
      </w:r>
      <w:proofErr w:type="spellStart"/>
      <w:r>
        <w:rPr>
          <w:b/>
          <w:sz w:val="20"/>
          <w:szCs w:val="20"/>
        </w:rPr>
        <w:t>z.s</w:t>
      </w:r>
      <w:proofErr w:type="spellEnd"/>
      <w:r>
        <w:rPr>
          <w:b/>
          <w:sz w:val="20"/>
          <w:szCs w:val="20"/>
        </w:rPr>
        <w:t>. pořádá již 14. rokem Vánoční bezlepkový trh, kde si budou návštěvníci moci zakoupit</w:t>
      </w:r>
      <w:r w:rsidR="00203A73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 hlavně i ochutnat dobroty bez lepku. </w:t>
      </w:r>
    </w:p>
    <w:p w14:paraId="1CA36D13" w14:textId="77777777" w:rsidR="00871B9D" w:rsidRDefault="00871B9D">
      <w:pPr>
        <w:spacing w:after="0" w:line="288" w:lineRule="auto"/>
        <w:jc w:val="both"/>
        <w:rPr>
          <w:b/>
          <w:sz w:val="20"/>
          <w:szCs w:val="20"/>
        </w:rPr>
      </w:pPr>
    </w:p>
    <w:p w14:paraId="449C2A53" w14:textId="77777777" w:rsidR="00871B9D" w:rsidRDefault="00000000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„Máme velkou radost, že se na trhu představí na 35 vystavovatelů. Některé naši návštěvníci již dobře znají, jiní budou u nás na akci nováčci. Návštěvníci si budou moci nakoupit vánoční cukroví, vánočky, čerstvé pečivo nebo čepované pivo. To vše bez lepku. Chybět nebudou ani ochutnávky prodávaného sortimentu.“,</w:t>
      </w:r>
      <w:r>
        <w:rPr>
          <w:sz w:val="20"/>
          <w:szCs w:val="20"/>
        </w:rPr>
        <w:t xml:space="preserve"> uvádí Jitka Dlabalová, jednatelka Společnosti pro bezlepkovou dietu </w:t>
      </w:r>
      <w:proofErr w:type="spellStart"/>
      <w:r>
        <w:rPr>
          <w:sz w:val="20"/>
          <w:szCs w:val="20"/>
        </w:rPr>
        <w:t>z.s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Bezlepkový trh se koná v sobotu 7.12.2024 od 10 hodin v PVA EXPO Praha v Letňanech. </w:t>
      </w:r>
      <w:r>
        <w:rPr>
          <w:sz w:val="20"/>
          <w:szCs w:val="20"/>
        </w:rPr>
        <w:t xml:space="preserve"> </w:t>
      </w:r>
    </w:p>
    <w:p w14:paraId="36108360" w14:textId="77777777" w:rsidR="00871B9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Měsíční náklady na stravování </w:t>
      </w:r>
      <w:proofErr w:type="spellStart"/>
      <w:r>
        <w:rPr>
          <w:sz w:val="20"/>
          <w:szCs w:val="20"/>
        </w:rPr>
        <w:t>celiaků</w:t>
      </w:r>
      <w:proofErr w:type="spellEnd"/>
      <w:r>
        <w:rPr>
          <w:sz w:val="20"/>
          <w:szCs w:val="20"/>
        </w:rPr>
        <w:t xml:space="preserve"> jsou až o 3 000 Kč vyšší než u zdravých lidí.  </w:t>
      </w:r>
      <w:r>
        <w:rPr>
          <w:i/>
          <w:sz w:val="20"/>
          <w:szCs w:val="20"/>
        </w:rPr>
        <w:t xml:space="preserve">„Celiakie je nemoc, která jako jediná nemá hrazenou léčbu ze zdravotního pojištění. Pacienti za své onemocnění nemohou, a přesto si svoji léčbu musí hradit sami.“, </w:t>
      </w:r>
      <w:r>
        <w:rPr>
          <w:sz w:val="20"/>
          <w:szCs w:val="20"/>
        </w:rPr>
        <w:t xml:space="preserve">vysvětluje Ing. Ivana Lášková, předsedkyně pacientské organizace Společnost pro bezlepkovou dietu </w:t>
      </w:r>
      <w:proofErr w:type="spellStart"/>
      <w:r>
        <w:rPr>
          <w:sz w:val="20"/>
          <w:szCs w:val="20"/>
        </w:rPr>
        <w:t>z.s</w:t>
      </w:r>
      <w:proofErr w:type="spellEnd"/>
      <w:r>
        <w:rPr>
          <w:sz w:val="20"/>
          <w:szCs w:val="20"/>
        </w:rPr>
        <w:t xml:space="preserve">. I proto tato pacientská organizace iniciovala </w:t>
      </w:r>
      <w:r>
        <w:rPr>
          <w:b/>
          <w:sz w:val="20"/>
          <w:szCs w:val="20"/>
        </w:rPr>
        <w:t>petici za příspěvek na léčbu celiakie</w:t>
      </w:r>
      <w:r>
        <w:rPr>
          <w:sz w:val="20"/>
          <w:szCs w:val="20"/>
        </w:rPr>
        <w:t xml:space="preserve">, pod kterou se podepsalo přes 11 000 lidí, díky čemuž byla projednávaná v Poslanecké sněmovně. Netrpělivě teď očekáváme, jaký výsledek budou mít jednání s Ministerstvem zdravotnictví a jednotlivými pojišťovnami o výši příspěvků pro </w:t>
      </w:r>
      <w:proofErr w:type="spellStart"/>
      <w:r>
        <w:rPr>
          <w:sz w:val="20"/>
          <w:szCs w:val="20"/>
        </w:rPr>
        <w:t>celiaky</w:t>
      </w:r>
      <w:proofErr w:type="spellEnd"/>
      <w:r>
        <w:rPr>
          <w:sz w:val="20"/>
          <w:szCs w:val="20"/>
        </w:rPr>
        <w:t xml:space="preserve">. </w:t>
      </w:r>
    </w:p>
    <w:p w14:paraId="328CCFD2" w14:textId="77777777" w:rsidR="00871B9D" w:rsidRDefault="00000000">
      <w:pPr>
        <w:ind w:right="-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roce 2001 se skupina </w:t>
      </w:r>
      <w:proofErr w:type="spellStart"/>
      <w:r>
        <w:rPr>
          <w:sz w:val="20"/>
          <w:szCs w:val="20"/>
        </w:rPr>
        <w:t>celiaků</w:t>
      </w:r>
      <w:proofErr w:type="spellEnd"/>
      <w:r>
        <w:rPr>
          <w:sz w:val="20"/>
          <w:szCs w:val="20"/>
        </w:rPr>
        <w:t xml:space="preserve"> a maminek dětí s celiakií rozhodla začít pomáhat stejně nemocným pacientům a založila Společnost pro bezlepkovou dietu </w:t>
      </w:r>
      <w:proofErr w:type="spellStart"/>
      <w:r>
        <w:rPr>
          <w:sz w:val="20"/>
          <w:szCs w:val="20"/>
        </w:rPr>
        <w:t>z.s</w:t>
      </w:r>
      <w:proofErr w:type="spellEnd"/>
      <w:r>
        <w:rPr>
          <w:sz w:val="20"/>
          <w:szCs w:val="20"/>
        </w:rPr>
        <w:t xml:space="preserve">., pacientskou neziskovou organizaci. Ta nyní sdružuje pacienty s celiakií, </w:t>
      </w:r>
      <w:proofErr w:type="spellStart"/>
      <w:r>
        <w:rPr>
          <w:sz w:val="20"/>
          <w:szCs w:val="20"/>
        </w:rPr>
        <w:t>Durhingovou</w:t>
      </w:r>
      <w:proofErr w:type="spellEnd"/>
      <w:r>
        <w:rPr>
          <w:sz w:val="20"/>
          <w:szCs w:val="20"/>
        </w:rPr>
        <w:t xml:space="preserve"> dermatitidou a dalšími onemocněními spojenými s intolerancí lepku. Organizace provozuje informační portál </w:t>
      </w:r>
      <w:hyperlink r:id="rId8">
        <w:r>
          <w:rPr>
            <w:color w:val="000000"/>
            <w:sz w:val="20"/>
            <w:szCs w:val="20"/>
            <w:u w:val="single"/>
          </w:rPr>
          <w:t>www.celiak.cz</w:t>
        </w:r>
      </w:hyperlink>
      <w:r>
        <w:rPr>
          <w:sz w:val="20"/>
          <w:szCs w:val="20"/>
        </w:rPr>
        <w:t xml:space="preserve">, nabízí odborné poradenství, vydává edukační materiály a pořádá akce pro </w:t>
      </w:r>
      <w:proofErr w:type="spellStart"/>
      <w:r>
        <w:rPr>
          <w:sz w:val="20"/>
          <w:szCs w:val="20"/>
        </w:rPr>
        <w:t>celiaky</w:t>
      </w:r>
      <w:proofErr w:type="spellEnd"/>
      <w:r>
        <w:rPr>
          <w:sz w:val="20"/>
          <w:szCs w:val="20"/>
        </w:rPr>
        <w:t>.</w:t>
      </w:r>
    </w:p>
    <w:p w14:paraId="5F0D6BE0" w14:textId="77777777" w:rsidR="00871B9D" w:rsidRDefault="00000000">
      <w:pPr>
        <w:spacing w:line="360" w:lineRule="auto"/>
        <w:ind w:right="-142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Kontakt pro média: Ing. Tereza Ferenčíková Lášková, tereza.ferencikova@celiak.cz, tel. 720277989</w:t>
      </w:r>
      <w:r>
        <w:rPr>
          <w:strike/>
          <w:sz w:val="20"/>
          <w:szCs w:val="20"/>
        </w:rPr>
        <w:t xml:space="preserve"> </w:t>
      </w:r>
    </w:p>
    <w:p w14:paraId="20F0603F" w14:textId="77777777" w:rsidR="00871B9D" w:rsidRDefault="00000000">
      <w:pPr>
        <w:spacing w:after="0" w:line="360" w:lineRule="auto"/>
        <w:ind w:right="-142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FB profil: </w:t>
      </w:r>
      <w:hyperlink r:id="rId9">
        <w:r>
          <w:rPr>
            <w:color w:val="0000FF"/>
            <w:sz w:val="20"/>
            <w:szCs w:val="20"/>
            <w:u w:val="single"/>
          </w:rPr>
          <w:t>https://www.facebook.com/Spolecnostprobezlepkovoudietu/</w:t>
        </w:r>
      </w:hyperlink>
    </w:p>
    <w:p w14:paraId="40A90BA1" w14:textId="77777777" w:rsidR="00871B9D" w:rsidRDefault="00000000">
      <w:pPr>
        <w:shd w:val="clear" w:color="auto" w:fill="FFFFFF"/>
        <w:spacing w:after="0" w:line="360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Instagram: </w:t>
      </w:r>
      <w:hyperlink r:id="rId10">
        <w:r>
          <w:rPr>
            <w:color w:val="0000FF"/>
            <w:sz w:val="20"/>
            <w:szCs w:val="20"/>
            <w:u w:val="single"/>
          </w:rPr>
          <w:t>https://www.instagram.com/celiak.cz/</w:t>
        </w:r>
      </w:hyperlink>
    </w:p>
    <w:p w14:paraId="303008EA" w14:textId="77777777" w:rsidR="00871B9D" w:rsidRDefault="00000000">
      <w:pPr>
        <w:shd w:val="clear" w:color="auto" w:fill="FFFFFF"/>
        <w:spacing w:after="0" w:line="360" w:lineRule="auto"/>
        <w:rPr>
          <w:color w:val="000000"/>
          <w:sz w:val="20"/>
          <w:szCs w:val="20"/>
        </w:rPr>
      </w:pPr>
      <w:r>
        <w:rPr>
          <w:color w:val="222222"/>
          <w:sz w:val="20"/>
          <w:szCs w:val="20"/>
        </w:rPr>
        <w:t xml:space="preserve">Videa z akcí spolku: </w:t>
      </w:r>
      <w:hyperlink r:id="rId11">
        <w:r>
          <w:rPr>
            <w:color w:val="0000FF"/>
            <w:sz w:val="20"/>
            <w:szCs w:val="20"/>
            <w:u w:val="single"/>
          </w:rPr>
          <w:t>https://www.youtube.com/channel/UCd2hEn5eH848d0noaF2Qc4w</w:t>
        </w:r>
      </w:hyperlink>
    </w:p>
    <w:sectPr w:rsidR="00871B9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4618D" w14:textId="77777777" w:rsidR="00261F16" w:rsidRDefault="00261F16">
      <w:pPr>
        <w:spacing w:after="0" w:line="240" w:lineRule="auto"/>
      </w:pPr>
      <w:r>
        <w:separator/>
      </w:r>
    </w:p>
  </w:endnote>
  <w:endnote w:type="continuationSeparator" w:id="0">
    <w:p w14:paraId="5C04CFA1" w14:textId="77777777" w:rsidR="00261F16" w:rsidRDefault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6499" w14:textId="77777777" w:rsidR="00871B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Společnost pro bezlepkovou dietu </w:t>
    </w:r>
    <w:proofErr w:type="spellStart"/>
    <w:r>
      <w:rPr>
        <w:color w:val="000000"/>
        <w:sz w:val="18"/>
        <w:szCs w:val="18"/>
      </w:rPr>
      <w:t>z.s</w:t>
    </w:r>
    <w:proofErr w:type="spellEnd"/>
    <w:r>
      <w:rPr>
        <w:color w:val="000000"/>
        <w:sz w:val="18"/>
        <w:szCs w:val="18"/>
      </w:rPr>
      <w:t>.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hyperlink r:id="rId1">
      <w:r>
        <w:rPr>
          <w:color w:val="000000"/>
          <w:sz w:val="18"/>
          <w:szCs w:val="18"/>
        </w:rPr>
        <w:t>www.celiak.cz</w:t>
      </w:r>
    </w:hyperlink>
  </w:p>
  <w:p w14:paraId="2FAB1B59" w14:textId="77777777" w:rsidR="00871B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Koláčkova 4, 182 00 Praha 8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 xml:space="preserve"> celiak@celiak.cz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11E8" w14:textId="77777777" w:rsidR="00261F16" w:rsidRDefault="00261F16">
      <w:pPr>
        <w:spacing w:after="0" w:line="240" w:lineRule="auto"/>
      </w:pPr>
      <w:r>
        <w:separator/>
      </w:r>
    </w:p>
  </w:footnote>
  <w:footnote w:type="continuationSeparator" w:id="0">
    <w:p w14:paraId="1C819347" w14:textId="77777777" w:rsidR="00261F16" w:rsidRDefault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9B92" w14:textId="77777777" w:rsidR="00871B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8A8D482" wp14:editId="1FED4E81">
          <wp:simplePos x="0" y="0"/>
          <wp:positionH relativeFrom="column">
            <wp:posOffset>4885055</wp:posOffset>
          </wp:positionH>
          <wp:positionV relativeFrom="paragraph">
            <wp:posOffset>-259078</wp:posOffset>
          </wp:positionV>
          <wp:extent cx="985698" cy="71898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98" cy="71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10EC2"/>
    <w:multiLevelType w:val="multilevel"/>
    <w:tmpl w:val="C11A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729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9D"/>
    <w:rsid w:val="00203A73"/>
    <w:rsid w:val="00261F16"/>
    <w:rsid w:val="00871B9D"/>
    <w:rsid w:val="009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B5A4"/>
  <w15:docId w15:val="{3ACC6498-F401-4CB5-A2DB-3FF6B7CA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8D46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053"/>
  </w:style>
  <w:style w:type="paragraph" w:styleId="Zpat">
    <w:name w:val="footer"/>
    <w:basedOn w:val="Normln"/>
    <w:link w:val="ZpatChar"/>
    <w:uiPriority w:val="99"/>
    <w:unhideWhenUsed/>
    <w:rsid w:val="003C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053"/>
  </w:style>
  <w:style w:type="paragraph" w:styleId="Textbubliny">
    <w:name w:val="Balloon Text"/>
    <w:basedOn w:val="Normln"/>
    <w:link w:val="TextbublinyChar"/>
    <w:uiPriority w:val="99"/>
    <w:semiHidden/>
    <w:unhideWhenUsed/>
    <w:rsid w:val="0046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0C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C78D1"/>
    <w:rPr>
      <w:b/>
      <w:bCs/>
    </w:rPr>
  </w:style>
  <w:style w:type="paragraph" w:styleId="Zkladntext">
    <w:name w:val="Body Text"/>
    <w:basedOn w:val="Normln"/>
    <w:link w:val="ZkladntextChar"/>
    <w:semiHidden/>
    <w:rsid w:val="004C78D1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36"/>
      <w:szCs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4C78D1"/>
    <w:rPr>
      <w:rFonts w:ascii="Arial" w:eastAsia="Times New Roman" w:hAnsi="Arial" w:cs="Arial"/>
      <w:b/>
      <w:color w:val="000000"/>
      <w:sz w:val="36"/>
      <w:szCs w:val="4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F53F4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6307"/>
    <w:rPr>
      <w:color w:val="605E5C"/>
      <w:shd w:val="clear" w:color="auto" w:fill="E1DFDD"/>
    </w:rPr>
  </w:style>
  <w:style w:type="paragraph" w:customStyle="1" w:styleId="Vchoz">
    <w:name w:val="Výchozí"/>
    <w:rsid w:val="005352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Importovanstyl2">
    <w:name w:val="Importovaný styl 2"/>
    <w:rsid w:val="005352C4"/>
  </w:style>
  <w:style w:type="paragraph" w:styleId="Normlnweb">
    <w:name w:val="Normal (Web)"/>
    <w:basedOn w:val="Normln"/>
    <w:uiPriority w:val="99"/>
    <w:unhideWhenUsed/>
    <w:rsid w:val="0053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dn">
    <w:name w:val="Žádný"/>
    <w:rsid w:val="005352C4"/>
  </w:style>
  <w:style w:type="character" w:customStyle="1" w:styleId="apple-converted-space">
    <w:name w:val="apple-converted-space"/>
    <w:basedOn w:val="Standardnpsmoodstavce"/>
    <w:rsid w:val="005352C4"/>
  </w:style>
  <w:style w:type="paragraph" w:customStyle="1" w:styleId="Text">
    <w:name w:val="Text"/>
    <w:rsid w:val="005352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iak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d2hEn5eH848d0noaF2Qc4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celiak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polecnostprobezlepkovoudiet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lia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5kUDoBtzvIMoQmrHUFsKzwUTmA==">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IvanaVAIO</dc:creator>
  <cp:lastModifiedBy>Ivana Lášková</cp:lastModifiedBy>
  <cp:revision>2</cp:revision>
  <dcterms:created xsi:type="dcterms:W3CDTF">2024-12-03T17:09:00Z</dcterms:created>
  <dcterms:modified xsi:type="dcterms:W3CDTF">2024-12-03T17:09:00Z</dcterms:modified>
</cp:coreProperties>
</file>