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6B45C" w14:textId="666804C4" w:rsidR="008B7223" w:rsidRDefault="008B7223">
      <w:pPr>
        <w:rPr>
          <w:sz w:val="28"/>
          <w:szCs w:val="28"/>
        </w:rPr>
      </w:pPr>
      <w:r>
        <w:rPr>
          <w:sz w:val="28"/>
          <w:szCs w:val="28"/>
        </w:rPr>
        <w:t>TISKOVÁ ZPRÁVA</w:t>
      </w:r>
    </w:p>
    <w:p w14:paraId="6C9CE61E" w14:textId="77777777" w:rsidR="008B7223" w:rsidRDefault="008B7223">
      <w:pPr>
        <w:rPr>
          <w:sz w:val="28"/>
          <w:szCs w:val="28"/>
        </w:rPr>
      </w:pPr>
    </w:p>
    <w:p w14:paraId="00000001" w14:textId="43EA5CCB" w:rsidR="00C46AB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21. Fórum </w:t>
      </w:r>
      <w:proofErr w:type="spellStart"/>
      <w:r>
        <w:rPr>
          <w:sz w:val="28"/>
          <w:szCs w:val="28"/>
        </w:rPr>
        <w:t>celiaků</w:t>
      </w:r>
      <w:proofErr w:type="spellEnd"/>
      <w:r>
        <w:rPr>
          <w:sz w:val="28"/>
          <w:szCs w:val="28"/>
        </w:rPr>
        <w:t xml:space="preserve"> aneb Den, kdy lepek (ne)hraje roli</w:t>
      </w:r>
    </w:p>
    <w:p w14:paraId="00000002" w14:textId="77777777" w:rsidR="00C46AB2" w:rsidRDefault="00C46AB2"/>
    <w:p w14:paraId="00000003" w14:textId="77777777" w:rsidR="00C46AB2" w:rsidRDefault="00000000">
      <w:pPr>
        <w:rPr>
          <w:b/>
          <w:bCs/>
        </w:rPr>
      </w:pPr>
      <w:r>
        <w:t xml:space="preserve">Praha </w:t>
      </w:r>
      <w:r w:rsidRPr="008B7223">
        <w:t xml:space="preserve">[5. 5. 2026]: </w:t>
      </w:r>
      <w:r w:rsidRPr="008B7223">
        <w:rPr>
          <w:b/>
          <w:bCs/>
        </w:rPr>
        <w:t>Tradiční setkání bezlepkové komunity hlásí svůj návrat.</w:t>
      </w:r>
      <w:r>
        <w:rPr>
          <w:b/>
          <w:bCs/>
        </w:rPr>
        <w:t xml:space="preserve"> U příležitosti Mezinárodního dne celiakie ožije PVA EXPO Praha v sobotu 16. května 2026 již 21. ročníkem Fóra </w:t>
      </w:r>
      <w:proofErr w:type="spellStart"/>
      <w:r>
        <w:rPr>
          <w:b/>
          <w:bCs/>
        </w:rPr>
        <w:t>celiaků</w:t>
      </w:r>
      <w:proofErr w:type="spellEnd"/>
      <w:r>
        <w:rPr>
          <w:b/>
          <w:bCs/>
        </w:rPr>
        <w:t xml:space="preserve"> – Gluten Free Prague Expo. Tato jedinečná akce nabídne na jednom místě nejen ochutnávky a prodej bezlepkových produktů, ale také přednášky předních odborníků, které pomohou nahlédnout na život bez lepku v širších souvislostech.</w:t>
      </w:r>
    </w:p>
    <w:p w14:paraId="00000004" w14:textId="77777777" w:rsidR="00C46AB2" w:rsidRDefault="00C46AB2"/>
    <w:p w14:paraId="00000005" w14:textId="77777777" w:rsidR="00C46AB2" w:rsidRDefault="00000000">
      <w:r>
        <w:t xml:space="preserve">Pestrý program přednášek provede návštěvníky cestou od stanovení diagnózy přes každodenní fungování v bezlepkovém světě až po méně zjevná, ale klíčová témata, jako jsou sociální podpora či bezpečnost potravin, posouzena očima odborníků na potravinářství. </w:t>
      </w:r>
      <w:r>
        <w:rPr>
          <w:b/>
          <w:bCs/>
        </w:rPr>
        <w:t>„</w:t>
      </w:r>
      <w:r>
        <w:t xml:space="preserve">Nahlížíme na celiakii komplexněji, a proto má naše akce podtitul </w:t>
      </w:r>
      <w:r>
        <w:rPr>
          <w:b/>
          <w:bCs/>
        </w:rPr>
        <w:t>Celiakie není jen zdravotní problém</w:t>
      </w:r>
      <w:r>
        <w:t>. Jako každý rok se tedy návštěvníci akce dozví něco nového například, jak dopadly nejnovější kontroly potravin a restaurací z hlediska obsahu lepku, které provádí SZPI (Státní zemědělská a potravinářská inspekce),” vysvětluje předsedkyně spolku Ivana Lášková.</w:t>
      </w:r>
    </w:p>
    <w:p w14:paraId="00000006" w14:textId="07BBAF8B" w:rsidR="00C46AB2" w:rsidRDefault="00000000">
      <w:pPr>
        <w:spacing w:before="240" w:after="240"/>
      </w:pPr>
      <w:r>
        <w:t>Ani letos nebude na akci nouze o gastronomické</w:t>
      </w:r>
      <w:r w:rsidR="000172F1">
        <w:t xml:space="preserve"> </w:t>
      </w:r>
      <w:proofErr w:type="spellStart"/>
      <w:r w:rsidR="000172F1">
        <w:t>zážitky.</w:t>
      </w:r>
      <w:r>
        <w:t>Pro</w:t>
      </w:r>
      <w:proofErr w:type="spellEnd"/>
      <w:r>
        <w:t xml:space="preserve"> mnoho návštěvníků byl právě některý z minulých ročníků Gluten Free Prague Expo místem, kde poprvé v životě ochutnali bezlepkový párek v rohlíku. Letos se laťka „street foodu“ posouvá ještě dál! Jeden z vystavovatelů se blýskne legendárním smaženým sýrem v housce. </w:t>
      </w:r>
      <w:r>
        <w:rPr>
          <w:b/>
          <w:bCs/>
        </w:rPr>
        <w:t>„Pro lidi bez dietních omezení to může znít úsměvně, ale pro ty na přísné bezlepkové dietě je možnost dát si u stánku čerstvý ‚smažák‘ v housce zážitkem z jiného světa,“</w:t>
      </w:r>
      <w:r>
        <w:t xml:space="preserve"> uvádí jednatelka spolku Jitka Dlabalová.</w:t>
      </w:r>
    </w:p>
    <w:p w14:paraId="00000007" w14:textId="77777777" w:rsidR="00C46AB2" w:rsidRDefault="00000000">
      <w:pPr>
        <w:spacing w:before="240" w:after="240"/>
      </w:pPr>
      <w:r>
        <w:t>Po celou dobu trvání akce budou moci návštěvníci nakupovat prověřené produkty i žhavé novinky za zvýhodněné ceny. Organizátoři nezapomínají ani na nejmenší – pro děti je připraven doprovodný program v podobě divadelního představení. Stačí tedy 16. května dorazit do PVA EXPO Praha, načerpat nejnovější informace a dopřát si den plný chutí bez kompromisů.</w:t>
      </w:r>
    </w:p>
    <w:p w14:paraId="00000009" w14:textId="77777777" w:rsidR="00C46AB2" w:rsidRDefault="00000000">
      <w:pPr>
        <w:rPr>
          <w:b/>
          <w:bCs/>
        </w:rPr>
      </w:pPr>
      <w:r>
        <w:rPr>
          <w:b/>
          <w:bCs/>
        </w:rPr>
        <w:t xml:space="preserve">Společnost pro bezlepkovou dietu </w:t>
      </w:r>
      <w:r>
        <w:t xml:space="preserve">je nezisková pacientská organizace, která sdružuje pacienty s nesnášenlivostí lepku (celiakií, </w:t>
      </w:r>
      <w:proofErr w:type="spellStart"/>
      <w:r>
        <w:t>Duhringovou</w:t>
      </w:r>
      <w:proofErr w:type="spellEnd"/>
      <w:r>
        <w:t xml:space="preserve"> herpetiformní dermatitidou atd.) a alergií na lepek. Nabízí odborné poradenství a informuje širokou veřejnost o různých aspektech bezlepkové diety, vydává edukační brožuru „Bezlepková dieta - Jde to i bez lepku“. Především ale pomáhá lidem s celoživotní bezlepkovou dietou naučit se, že to </w:t>
      </w:r>
      <w:r>
        <w:rPr>
          <w:b/>
          <w:bCs/>
        </w:rPr>
        <w:t>„JDE I BEZ LEPKU“.</w:t>
      </w:r>
    </w:p>
    <w:p w14:paraId="0000000A" w14:textId="77777777" w:rsidR="00C46AB2" w:rsidRDefault="00000000">
      <w:r>
        <w:t>Celiakie je nevyléčitelná nemoc způsobená nesnášenlivostí lepku. Jediným lékem je celoživotní dodržování přísné bezlepkové diety. Celiakií trpí podle odborných odhadů 1 % populace a je označována jako nemoc chameleon, protože její projevy jsou velice rozmanité a nemusí vůbec souviset s trávicím ústrojím.</w:t>
      </w:r>
    </w:p>
    <w:p w14:paraId="0000000B" w14:textId="77777777" w:rsidR="00C46AB2" w:rsidRDefault="00000000">
      <w:r>
        <w:t>V České republice by mělo být 100 000 nemocných, přičemž většina z nich nemá správně stanovenou diagnózu.</w:t>
      </w:r>
    </w:p>
    <w:p w14:paraId="0000000C" w14:textId="77777777" w:rsidR="00C46AB2" w:rsidRDefault="00000000">
      <w:r>
        <w:t xml:space="preserve"> </w:t>
      </w:r>
    </w:p>
    <w:p w14:paraId="0000000D" w14:textId="77777777" w:rsidR="00C46AB2" w:rsidRDefault="00000000">
      <w:pPr>
        <w:rPr>
          <w:color w:val="800080"/>
          <w:u w:val="single"/>
        </w:rPr>
      </w:pPr>
      <w:r>
        <w:lastRenderedPageBreak/>
        <w:t xml:space="preserve">Podrobné informace o akci naleznete na </w:t>
      </w:r>
      <w:hyperlink r:id="rId4">
        <w:r w:rsidR="00C46AB2">
          <w:rPr>
            <w:color w:val="800080"/>
            <w:u w:val="single"/>
          </w:rPr>
          <w:t>www.celiak.cz</w:t>
        </w:r>
      </w:hyperlink>
    </w:p>
    <w:p w14:paraId="0000000E" w14:textId="77777777" w:rsidR="00C46AB2" w:rsidRDefault="00000000">
      <w:r>
        <w:t xml:space="preserve"> </w:t>
      </w:r>
    </w:p>
    <w:p w14:paraId="0000000F" w14:textId="77777777" w:rsidR="00C46AB2" w:rsidRDefault="00000000">
      <w:r>
        <w:t>Kontakt pro média:</w:t>
      </w:r>
      <w:r>
        <w:br/>
        <w:t>Ing. Tereza Ferenčíková Lášková</w:t>
      </w:r>
    </w:p>
    <w:p w14:paraId="00000010" w14:textId="77777777" w:rsidR="00C46AB2" w:rsidRDefault="00C46AB2">
      <w:pPr>
        <w:rPr>
          <w:color w:val="800080"/>
        </w:rPr>
      </w:pPr>
      <w:hyperlink r:id="rId5">
        <w:r>
          <w:rPr>
            <w:color w:val="1155CC"/>
            <w:u w:val="single"/>
          </w:rPr>
          <w:t>tereza.ferencikova@celiak.cz</w:t>
        </w:r>
      </w:hyperlink>
    </w:p>
    <w:p w14:paraId="00000011" w14:textId="13C41976" w:rsidR="00C46AB2" w:rsidRDefault="00000000">
      <w:pPr>
        <w:rPr>
          <w:color w:val="800080"/>
        </w:rPr>
      </w:pPr>
      <w:r>
        <w:t>+420 720 277</w:t>
      </w:r>
      <w:r w:rsidR="008B7223">
        <w:t> </w:t>
      </w:r>
      <w:r>
        <w:t>989</w:t>
      </w:r>
    </w:p>
    <w:p w14:paraId="00000012" w14:textId="77777777" w:rsidR="00C46AB2" w:rsidRDefault="00C46AB2"/>
    <w:p w14:paraId="06076CB9" w14:textId="5D396D8C" w:rsidR="008B7223" w:rsidRDefault="008B7223" w:rsidP="008B7223">
      <w:pPr>
        <w:jc w:val="center"/>
      </w:pPr>
      <w:r w:rsidRPr="008B7223">
        <w:rPr>
          <w:noProof/>
          <w:lang w:val="cs-CZ"/>
        </w:rPr>
        <w:drawing>
          <wp:inline distT="0" distB="0" distL="0" distR="0" wp14:anchorId="3CB3F9C2" wp14:editId="0A2BD79C">
            <wp:extent cx="4143093" cy="5943600"/>
            <wp:effectExtent l="0" t="0" r="0" b="0"/>
            <wp:docPr id="5222103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22" cy="5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98FE" w14:textId="77777777" w:rsidR="008B7223" w:rsidRDefault="008B7223"/>
    <w:p w14:paraId="4123D82E" w14:textId="77777777" w:rsidR="008B7223" w:rsidRDefault="008B7223"/>
    <w:sectPr w:rsidR="008B722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3D4C88-E1E2-43CF-A9DC-3979CE0C9D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87DD14E-594D-4006-9569-3D6336EB78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AB2"/>
    <w:rsid w:val="000172F1"/>
    <w:rsid w:val="000A4022"/>
    <w:rsid w:val="006D6E9B"/>
    <w:rsid w:val="008B7223"/>
    <w:rsid w:val="00C4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19CE"/>
  <w15:docId w15:val="{BF47F21C-DE85-4A64-A7C3-CF054C57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ereza.ferencikova@celiak.cz" TargetMode="External"/><Relationship Id="rId4" Type="http://schemas.openxmlformats.org/officeDocument/2006/relationships/hyperlink" Target="http://www.celiak.cz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451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Lášková</dc:creator>
  <cp:lastModifiedBy>Ivana Lášková</cp:lastModifiedBy>
  <cp:revision>3</cp:revision>
  <dcterms:created xsi:type="dcterms:W3CDTF">2026-05-05T09:29:00Z</dcterms:created>
  <dcterms:modified xsi:type="dcterms:W3CDTF">2026-05-12T13:57:00Z</dcterms:modified>
</cp:coreProperties>
</file>